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right"/>
      </w:pPr>
      <w:r>
        <w:rPr>
          <w:b/>
          <w:color w:val="B45309"/>
          <w:sz w:val="15"/>
        </w:rPr>
        <w:t>DTE KARNATAKA C-20 SYLLABUS ALIGNED | 1-PAGE ATS RESUME: 20CS — CSE</w:t>
      </w:r>
    </w:p>
    <w:p>
      <w:pPr>
        <w:spacing w:before="0" w:after="60"/>
        <w:jc w:val="center"/>
      </w:pPr>
      <w:r>
        <w:rPr>
          <w:b/>
          <w:color w:val="0F2342"/>
          <w:sz w:val="29"/>
        </w:rPr>
        <w:t>[STUDENT FULL NAME]</w:t>
        <w:br/>
      </w:r>
      <w:r>
        <w:rPr>
          <w:b/>
          <w:color w:val="1A3A6B"/>
          <w:sz w:val="19"/>
        </w:rPr>
        <w:t>Final-Year DIPLOMA IN COMPUTER SCIENCE &amp; ENGINEERING (20CS)</w:t>
        <w:br/>
      </w:r>
      <w:r>
        <w:rPr>
          <w:color w:val="475569"/>
          <w:sz w:val="17"/>
        </w:rPr>
        <w:t>Location: [City / District], Karnataka | Mobile: +91 [10-Digit Number] | Email: [yourname@gmail.com] | Reg No: [DTE Reg No] | NATS ID: [Optional]</w:t>
      </w:r>
    </w:p>
    <w:p>
      <w:pPr>
        <w:spacing w:before="110" w:after="40"/>
        <w:pBdr>
          <w:bottom w:val="single" w:sz="6" w:space="1" w:color="1A3A6B"/>
        </w:pBdr>
      </w:pPr>
      <w:r>
        <w:rPr>
          <w:b/>
          <w:color w:val="1A3A6B"/>
          <w:sz w:val="20"/>
        </w:rPr>
        <w:t>1. 6TH-SEMESTER DTE C-20 INTERNSHIP &amp; CAREER OBJECTIVE</w:t>
      </w:r>
    </w:p>
    <w:p>
      <w:pPr>
        <w:spacing w:after="50"/>
      </w:pPr>
      <w:r>
        <w:rPr>
          <w:sz w:val="18"/>
        </w:rPr>
        <w:t>Final-Year Diploma in Computer Science &amp; Engineering student (DTE Karnataka C-20 Curriculum — 20CS) with strong hands-on proficiency in Python, Object-Oriented Java, SQL/PL-SQL Database Management, Computer Hardware &amp; Linux Administration (CHMA), and Full-Stack Web Development. Seeking a 16-week 6th-Semester Industry Internship (400 Marks) to build and test software applications.</w:t>
      </w:r>
    </w:p>
    <w:p>
      <w:pPr>
        <w:spacing w:after="60"/>
      </w:pPr>
      <w:r>
        <w:rPr>
          <w:b/>
          <w:sz w:val="18"/>
        </w:rPr>
        <w:t xml:space="preserve">Target Internship Roles: </w:t>
      </w:r>
      <w:r>
        <w:rPr>
          <w:sz w:val="18"/>
        </w:rPr>
        <w:t>Software Developer Intern • Full-Stack Web Intern • Python &amp; Java Intern • QA Testing &amp; IT Support Intern</w:t>
      </w:r>
    </w:p>
    <w:p>
      <w:pPr>
        <w:spacing w:before="110" w:after="40"/>
        <w:pBdr>
          <w:bottom w:val="single" w:sz="6" w:space="1" w:color="1A3A6B"/>
        </w:pBdr>
      </w:pPr>
      <w:r>
        <w:rPr>
          <w:b/>
          <w:color w:val="1A3A6B"/>
          <w:sz w:val="20"/>
        </w:rPr>
        <w:t>2. ACADEMIC QUALIFICATIONS (DTE KARNATAKA C-20 CURRICULUM)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</w:tcPr>
          <w:p>
            <w:pPr>
              <w:spacing w:after="20"/>
            </w:pPr>
            <w:r>
              <w:rPr>
                <w:b/>
                <w:sz w:val="17"/>
              </w:rPr>
              <w:t>Qualification / Programme</w:t>
            </w:r>
          </w:p>
        </w:tc>
        <w:tc>
          <w:tcPr>
            <w:tcW w:type="dxa" w:w="2664"/>
          </w:tcPr>
          <w:p>
            <w:pPr>
              <w:spacing w:after="20"/>
            </w:pPr>
            <w:r>
              <w:rPr>
                <w:b/>
                <w:sz w:val="17"/>
              </w:rPr>
              <w:t>Polytechnic College / High School &amp; City</w:t>
            </w:r>
          </w:p>
        </w:tc>
        <w:tc>
          <w:tcPr>
            <w:tcW w:type="dxa" w:w="2664"/>
          </w:tcPr>
          <w:p>
            <w:pPr>
              <w:spacing w:after="20"/>
            </w:pPr>
            <w:r>
              <w:rPr>
                <w:b/>
                <w:sz w:val="17"/>
              </w:rPr>
              <w:t>Board / Curriculum</w:t>
            </w:r>
          </w:p>
        </w:tc>
        <w:tc>
          <w:tcPr>
            <w:tcW w:type="dxa" w:w="2664"/>
          </w:tcPr>
          <w:p>
            <w:pPr>
              <w:spacing w:after="20"/>
            </w:pPr>
            <w:r>
              <w:rPr>
                <w:b/>
                <w:sz w:val="17"/>
              </w:rPr>
              <w:t>Aggregate % / CGPA</w:t>
            </w:r>
          </w:p>
        </w:tc>
      </w:tr>
      <w:tr>
        <w:tc>
          <w:tcPr>
            <w:tcW w:type="dxa" w:w="2664"/>
          </w:tcPr>
          <w:p>
            <w:pPr>
              <w:spacing w:after="20"/>
            </w:pPr>
            <w:r>
              <w:rPr>
                <w:sz w:val="17"/>
              </w:rPr>
              <w:t>Diploma (20CS — CSE) – 6th Sem</w:t>
            </w:r>
          </w:p>
        </w:tc>
        <w:tc>
          <w:tcPr>
            <w:tcW w:type="dxa" w:w="2664"/>
          </w:tcPr>
          <w:p>
            <w:pPr>
              <w:spacing w:after="20"/>
            </w:pPr>
            <w:r>
              <w:rPr>
                <w:sz w:val="17"/>
              </w:rPr>
              <w:t>[Your Polytechnic College Name, City]</w:t>
            </w:r>
          </w:p>
        </w:tc>
        <w:tc>
          <w:tcPr>
            <w:tcW w:type="dxa" w:w="2664"/>
          </w:tcPr>
          <w:p>
            <w:pPr>
              <w:spacing w:after="20"/>
            </w:pPr>
            <w:r>
              <w:rPr>
                <w:sz w:val="17"/>
              </w:rPr>
              <w:t>DTE Karnataka (C-20)</w:t>
            </w:r>
          </w:p>
        </w:tc>
        <w:tc>
          <w:tcPr>
            <w:tcW w:type="dxa" w:w="2664"/>
          </w:tcPr>
          <w:p>
            <w:pPr>
              <w:spacing w:after="20"/>
            </w:pPr>
            <w:r>
              <w:rPr>
                <w:sz w:val="17"/>
              </w:rPr>
              <w:t>[e.g., 84.5% (Sem 1–5)]</w:t>
            </w:r>
          </w:p>
        </w:tc>
      </w:tr>
      <w:tr>
        <w:tc>
          <w:tcPr>
            <w:tcW w:type="dxa" w:w="2664"/>
          </w:tcPr>
          <w:p>
            <w:pPr>
              <w:spacing w:after="20"/>
            </w:pPr>
            <w:r>
              <w:rPr>
                <w:sz w:val="17"/>
              </w:rPr>
              <w:t>SSLC (Class 10)</w:t>
            </w:r>
          </w:p>
        </w:tc>
        <w:tc>
          <w:tcPr>
            <w:tcW w:type="dxa" w:w="2664"/>
          </w:tcPr>
          <w:p>
            <w:pPr>
              <w:spacing w:after="20"/>
            </w:pPr>
            <w:r>
              <w:rPr>
                <w:sz w:val="17"/>
              </w:rPr>
              <w:t>[Your High School Name, City]</w:t>
            </w:r>
          </w:p>
        </w:tc>
        <w:tc>
          <w:tcPr>
            <w:tcW w:type="dxa" w:w="2664"/>
          </w:tcPr>
          <w:p>
            <w:pPr>
              <w:spacing w:after="20"/>
            </w:pPr>
            <w:r>
              <w:rPr>
                <w:sz w:val="17"/>
              </w:rPr>
              <w:t>KSEAB / CBSE / ICSE</w:t>
            </w:r>
          </w:p>
        </w:tc>
        <w:tc>
          <w:tcPr>
            <w:tcW w:type="dxa" w:w="2664"/>
          </w:tcPr>
          <w:p>
            <w:pPr>
              <w:spacing w:after="20"/>
            </w:pPr>
            <w:r>
              <w:rPr>
                <w:sz w:val="17"/>
              </w:rPr>
              <w:t>[e.g., 86.4%]</w:t>
            </w:r>
          </w:p>
        </w:tc>
      </w:tr>
    </w:tbl>
    <w:p>
      <w:pPr>
        <w:spacing w:before="110" w:after="40"/>
        <w:pBdr>
          <w:bottom w:val="single" w:sz="6" w:space="1" w:color="1A3A6B"/>
        </w:pBdr>
      </w:pPr>
      <w:r>
        <w:rPr>
          <w:b/>
          <w:color w:val="1A3A6B"/>
          <w:sz w:val="20"/>
        </w:rPr>
        <w:t>3. C-20 SYLLABUS SUBJECTS, TECHNICAL SOFTWARE &amp; INTEGRATED LAB PROFICIENCY</w:t>
      </w:r>
    </w:p>
    <w:p>
      <w:pPr>
        <w:spacing w:after="40"/>
      </w:pPr>
      <w:r>
        <w:rPr>
          <w:b/>
          <w:sz w:val="17"/>
        </w:rPr>
        <w:t xml:space="preserve">• 5th-Sem C-20 Specialization Pathway: </w:t>
      </w:r>
      <w:r>
        <w:rPr>
          <w:sz w:val="17"/>
        </w:rPr>
        <w:t>Full Stack Development (20CS51I) / AI &amp; ML (20CS52I) / Cyber Security (20CS53I) / Cloud Computing (20CS54I)</w:t>
      </w:r>
    </w:p>
    <w:p>
      <w:pPr>
        <w:spacing w:after="40"/>
      </w:pPr>
      <w:r>
        <w:rPr>
          <w:b/>
          <w:sz w:val="17"/>
        </w:rPr>
        <w:t xml:space="preserve">• Software &amp; Technical Tools: </w:t>
      </w:r>
      <w:r>
        <w:rPr>
          <w:sz w:val="17"/>
        </w:rPr>
        <w:t>Python 3.x, Core Java (OOP, JDBC), SQL (MySQL), PL/SQL, MongoDB (NoSQL), HTML5, CSS3, JavaScript, React/Bootstrap, Flask/Django/Spring Boot basics, Git &amp; GitHub, VS Code, Postman.</w:t>
      </w:r>
    </w:p>
    <w:p>
      <w:pPr>
        <w:spacing w:after="40"/>
      </w:pPr>
      <w:r>
        <w:rPr>
          <w:b/>
          <w:sz w:val="17"/>
        </w:rPr>
        <w:t xml:space="preserve">• Integrated C-20 Practical Lab Skills: </w:t>
      </w:r>
      <w:r>
        <w:rPr>
          <w:sz w:val="17"/>
        </w:rPr>
        <w:t>Computer Hardware, Maintenance &amp; Linux CLI Administration (CHMA - 20CS32P), Relational Database Schema &amp; PL/SQL Triggers (20CS34P), Data Structures with Python (20CS41P), OOP with Java (20CS42P), LAN/WAN Router Configuration, Manual &amp; Automated Testing.</w:t>
      </w:r>
    </w:p>
    <w:p>
      <w:pPr>
        <w:spacing w:after="40"/>
      </w:pPr>
      <w:r>
        <w:rPr>
          <w:b/>
          <w:sz w:val="17"/>
        </w:rPr>
        <w:t xml:space="preserve">• Official DTE C-20 Subjects Mastered (Sem 1–4): </w:t>
      </w:r>
      <w:r>
        <w:rPr>
          <w:sz w:val="17"/>
        </w:rPr>
        <w:t>Python Programming (20CS31P), CHMA (20CS32P), Computer Networks (20CS33P), DBMS &amp; PL/SQL (20CS34P), Multimedia &amp; Animation (20CS35P), Data Structures with Python (20CS41P), OOP with Java (20CS42P), Operating Systems (20CS43P), Software Engineering (20CS44P) + C-20 Common: Engg Maths, Statistics &amp; Analytics, IT Skills, FEEE, PMS.</w:t>
      </w:r>
    </w:p>
    <w:p>
      <w:pPr>
        <w:spacing w:before="110" w:after="40"/>
        <w:pBdr>
          <w:bottom w:val="single" w:sz="6" w:space="1" w:color="1A3A6B"/>
        </w:pBdr>
      </w:pPr>
      <w:r>
        <w:rPr>
          <w:b/>
          <w:color w:val="1A3A6B"/>
          <w:sz w:val="20"/>
        </w:rPr>
        <w:t>4. C-20 5TH-SEM PATHWAY CAPSTONE &amp; 4TH-SEM LAB MINI-PROJECTS</w:t>
      </w:r>
    </w:p>
    <w:p>
      <w:pPr>
        <w:spacing w:after="40"/>
      </w:pPr>
      <w:r>
        <w:rPr>
          <w:b/>
          <w:sz w:val="17"/>
        </w:rPr>
        <w:t xml:space="preserve">• 5th-Sem C-20 Pathway Project: Smart Polytechnic Attendance, CIE Marks &amp; Fee Portal (Python + MySQL + HTML/CSS): </w:t>
      </w:r>
      <w:r>
        <w:rPr>
          <w:sz w:val="17"/>
        </w:rPr>
        <w:t>Developed a role-based CRUD web portal with automated attendance shortage alerts and PDF marksheet generation, reducing manual clerical effort by 65%.</w:t>
      </w:r>
    </w:p>
    <w:p>
      <w:pPr>
        <w:spacing w:after="40"/>
      </w:pPr>
      <w:r>
        <w:rPr>
          <w:b/>
          <w:sz w:val="17"/>
        </w:rPr>
        <w:t xml:space="preserve">• 4th-Sem C-20 Lab Project: Inventory &amp; GST Billing System using Java OOP (20CS42P) &amp; PL/SQL Triggers: </w:t>
      </w:r>
      <w:r>
        <w:rPr>
          <w:sz w:val="17"/>
        </w:rPr>
        <w:t>Built a Java JDBC application connected to MySQL with automated low-stock alerts and hosted it on a local Ubuntu Linux LAN server (CHMA Lab).</w:t>
      </w:r>
    </w:p>
    <w:p>
      <w:pPr>
        <w:spacing w:before="110" w:after="40"/>
        <w:pBdr>
          <w:bottom w:val="single" w:sz="6" w:space="1" w:color="1A3A6B"/>
        </w:pBdr>
      </w:pPr>
      <w:r>
        <w:rPr>
          <w:b/>
          <w:color w:val="1A3A6B"/>
          <w:sz w:val="20"/>
        </w:rPr>
        <w:t>5. CERTIFICATIONS, INDUSTRIAL EXPOSURE &amp; 6TH-SEM INTERNSHIP AVAILABILITY</w:t>
      </w:r>
    </w:p>
    <w:p>
      <w:pPr>
        <w:spacing w:after="30"/>
      </w:pPr>
      <w:r>
        <w:rPr>
          <w:b/>
          <w:sz w:val="17"/>
        </w:rPr>
        <w:t xml:space="preserve">• Certifications &amp; Technical Exposure: </w:t>
      </w:r>
      <w:r>
        <w:rPr>
          <w:sz w:val="17"/>
        </w:rPr>
        <w:t>Infosys Springboard Python, Java &amp; DBMS Certification • NATS 2.0 Registered • Preparing for KEA DCET (B.E. Lateral Entry)</w:t>
      </w:r>
    </w:p>
    <w:p>
      <w:pPr>
        <w:spacing w:after="30"/>
      </w:pPr>
      <w:r>
        <w:rPr>
          <w:b/>
          <w:sz w:val="17"/>
        </w:rPr>
        <w:t xml:space="preserve">• DTE C-20 6th-Sem Internship Availability: </w:t>
      </w:r>
      <w:r>
        <w:rPr>
          <w:sz w:val="17"/>
        </w:rPr>
        <w:t>Available Full-Time for 16 Weeks (400 Marks / 16 Credits) as per DTE Karnataka C-20 Academic Calendar.</w:t>
      </w:r>
    </w:p>
    <w:p>
      <w:pPr>
        <w:spacing w:after="30"/>
      </w:pPr>
      <w:r>
        <w:rPr>
          <w:b/>
          <w:sz w:val="17"/>
        </w:rPr>
        <w:t xml:space="preserve">• College Principal NOC Status: </w:t>
      </w:r>
      <w:r>
        <w:rPr>
          <w:sz w:val="17"/>
        </w:rPr>
        <w:t>Official Polytechnic Bonafide &amp; Principal No Objection Certificate (NOC) ready for immediate submission.</w:t>
      </w:r>
    </w:p>
    <w:p>
      <w:pPr>
        <w:spacing w:after="30"/>
      </w:pPr>
      <w:r>
        <w:rPr>
          <w:b/>
          <w:sz w:val="17"/>
        </w:rPr>
        <w:t xml:space="preserve">• Languages Known: </w:t>
      </w:r>
      <w:r>
        <w:rPr>
          <w:sz w:val="17"/>
        </w:rPr>
        <w:t>English (Professional), Kannada (Native), Hindi [edit as applicable].</w:t>
      </w:r>
    </w:p>
    <w:sectPr w:rsidR="00FC693F" w:rsidRPr="0006063C" w:rsidSect="00034616">
      <w:footerReference w:type="default" r:id="rId9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5"/>
      </w:rPr>
      <w:t>Advitiya Academy of Learning (Vijayanagar, Bengaluru) • Karnataka Diploma Internship &amp; DCET Hub | +91 89717 55960 | adwitiyaacademyoflearning.com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